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5E0" w:rsidRPr="00A64646" w:rsidRDefault="00240E32" w:rsidP="00777B65">
      <w:pPr>
        <w:spacing w:after="0"/>
        <w:jc w:val="center"/>
        <w:rPr>
          <w:rFonts w:ascii="Arial" w:hAnsi="Arial" w:cs="Arial"/>
          <w:sz w:val="24"/>
          <w:szCs w:val="24"/>
        </w:rPr>
      </w:pPr>
      <w:bookmarkStart w:id="0" w:name="_GoBack"/>
      <w:bookmarkEnd w:id="0"/>
      <w:r w:rsidRPr="00A64646">
        <w:rPr>
          <w:rFonts w:ascii="Arial" w:hAnsi="Arial" w:cs="Arial"/>
          <w:sz w:val="24"/>
          <w:szCs w:val="24"/>
        </w:rPr>
        <w:t xml:space="preserve">Curriculum Review </w:t>
      </w:r>
      <w:r w:rsidR="00777B65">
        <w:rPr>
          <w:rFonts w:ascii="Arial" w:hAnsi="Arial" w:cs="Arial"/>
          <w:sz w:val="24"/>
          <w:szCs w:val="24"/>
        </w:rPr>
        <w:tab/>
      </w:r>
      <w:r w:rsidR="00777B65">
        <w:rPr>
          <w:rFonts w:ascii="Arial" w:hAnsi="Arial" w:cs="Arial"/>
          <w:sz w:val="24"/>
          <w:szCs w:val="24"/>
        </w:rPr>
        <w:tab/>
      </w:r>
      <w:r w:rsidR="00777B65">
        <w:rPr>
          <w:rFonts w:ascii="Arial" w:hAnsi="Arial" w:cs="Arial"/>
          <w:sz w:val="24"/>
          <w:szCs w:val="24"/>
        </w:rPr>
        <w:tab/>
      </w:r>
      <w:r w:rsidR="00777B65">
        <w:rPr>
          <w:rFonts w:ascii="Arial" w:hAnsi="Arial" w:cs="Arial"/>
          <w:sz w:val="24"/>
          <w:szCs w:val="24"/>
        </w:rPr>
        <w:tab/>
      </w:r>
      <w:r w:rsidR="00777B65">
        <w:rPr>
          <w:rFonts w:ascii="Arial" w:hAnsi="Arial" w:cs="Arial"/>
          <w:sz w:val="24"/>
          <w:szCs w:val="24"/>
        </w:rPr>
        <w:tab/>
      </w:r>
      <w:r w:rsidR="00777B65">
        <w:rPr>
          <w:rFonts w:ascii="Arial" w:hAnsi="Arial" w:cs="Arial"/>
          <w:sz w:val="24"/>
          <w:szCs w:val="24"/>
        </w:rPr>
        <w:tab/>
      </w:r>
      <w:r w:rsidR="00777B65">
        <w:rPr>
          <w:rFonts w:ascii="Arial" w:hAnsi="Arial" w:cs="Arial"/>
          <w:sz w:val="24"/>
          <w:szCs w:val="24"/>
        </w:rPr>
        <w:tab/>
      </w:r>
      <w:r w:rsidR="00D449E7" w:rsidRPr="00A64646">
        <w:rPr>
          <w:rFonts w:ascii="Arial" w:hAnsi="Arial" w:cs="Arial"/>
          <w:sz w:val="24"/>
          <w:szCs w:val="24"/>
        </w:rPr>
        <w:tab/>
        <w:t xml:space="preserve">   </w:t>
      </w:r>
      <w:r w:rsidRPr="00A64646">
        <w:rPr>
          <w:rFonts w:ascii="Arial" w:hAnsi="Arial" w:cs="Arial"/>
          <w:sz w:val="24"/>
          <w:szCs w:val="24"/>
        </w:rPr>
        <w:t xml:space="preserve">       Subject </w:t>
      </w:r>
      <w:r w:rsidR="001C2525" w:rsidRPr="00A64646">
        <w:rPr>
          <w:rFonts w:ascii="Arial" w:hAnsi="Arial" w:cs="Arial"/>
          <w:sz w:val="24"/>
          <w:szCs w:val="24"/>
        </w:rPr>
        <w:t>Geography</w:t>
      </w:r>
    </w:p>
    <w:tbl>
      <w:tblPr>
        <w:tblStyle w:val="TableGrid"/>
        <w:tblW w:w="0" w:type="auto"/>
        <w:tblLook w:val="04A0" w:firstRow="1" w:lastRow="0" w:firstColumn="1" w:lastColumn="0" w:noHBand="0" w:noVBand="1"/>
      </w:tblPr>
      <w:tblGrid>
        <w:gridCol w:w="10456"/>
      </w:tblGrid>
      <w:tr w:rsidR="00240E32" w:rsidRPr="00A64646" w:rsidTr="00D449E7">
        <w:tc>
          <w:tcPr>
            <w:tcW w:w="15304" w:type="dxa"/>
          </w:tcPr>
          <w:p w:rsidR="00240E32" w:rsidRPr="00A64646" w:rsidRDefault="00240E32" w:rsidP="00D449E7">
            <w:pPr>
              <w:jc w:val="both"/>
              <w:rPr>
                <w:rFonts w:ascii="Arial" w:hAnsi="Arial" w:cs="Arial"/>
                <w:sz w:val="24"/>
                <w:szCs w:val="24"/>
              </w:rPr>
            </w:pPr>
            <w:r w:rsidRPr="00A64646">
              <w:rPr>
                <w:rFonts w:ascii="Arial" w:hAnsi="Arial" w:cs="Arial"/>
                <w:sz w:val="24"/>
                <w:szCs w:val="24"/>
              </w:rPr>
              <w:t>Intent: what we want to achieve</w:t>
            </w:r>
          </w:p>
          <w:p w:rsidR="001C2525" w:rsidRPr="00A64646" w:rsidRDefault="00790669" w:rsidP="00D449E7">
            <w:pPr>
              <w:jc w:val="both"/>
              <w:rPr>
                <w:rFonts w:ascii="Arial" w:hAnsi="Arial" w:cs="Arial"/>
                <w:color w:val="000000" w:themeColor="text1"/>
                <w:sz w:val="24"/>
                <w:szCs w:val="24"/>
              </w:rPr>
            </w:pPr>
            <w:r w:rsidRPr="00A64646">
              <w:rPr>
                <w:rFonts w:ascii="Arial" w:hAnsi="Arial" w:cs="Arial"/>
                <w:color w:val="000000" w:themeColor="text1"/>
                <w:sz w:val="24"/>
                <w:szCs w:val="24"/>
              </w:rPr>
              <w:t xml:space="preserve">Open minded, tolerant, respectful and aspirational </w:t>
            </w:r>
            <w:r w:rsidR="004D1D99" w:rsidRPr="00A64646">
              <w:rPr>
                <w:rFonts w:ascii="Arial" w:hAnsi="Arial" w:cs="Arial"/>
                <w:color w:val="000000" w:themeColor="text1"/>
                <w:sz w:val="24"/>
                <w:szCs w:val="24"/>
              </w:rPr>
              <w:t xml:space="preserve">world </w:t>
            </w:r>
            <w:r w:rsidRPr="00A64646">
              <w:rPr>
                <w:rFonts w:ascii="Arial" w:hAnsi="Arial" w:cs="Arial"/>
                <w:color w:val="000000" w:themeColor="text1"/>
                <w:sz w:val="24"/>
                <w:szCs w:val="24"/>
              </w:rPr>
              <w:t xml:space="preserve">citizens </w:t>
            </w:r>
            <w:r w:rsidR="00D449E7" w:rsidRPr="00A64646">
              <w:rPr>
                <w:rFonts w:ascii="Arial" w:hAnsi="Arial" w:cs="Arial"/>
                <w:color w:val="000000" w:themeColor="text1"/>
                <w:sz w:val="24"/>
                <w:szCs w:val="24"/>
              </w:rPr>
              <w:t xml:space="preserve">who </w:t>
            </w:r>
            <w:r w:rsidR="004D1D99" w:rsidRPr="00A64646">
              <w:rPr>
                <w:rFonts w:ascii="Arial" w:hAnsi="Arial" w:cs="Arial"/>
                <w:color w:val="000000" w:themeColor="text1"/>
                <w:sz w:val="24"/>
                <w:szCs w:val="24"/>
              </w:rPr>
              <w:t>appreciate</w:t>
            </w:r>
            <w:r w:rsidR="00F36B63" w:rsidRPr="00A64646">
              <w:rPr>
                <w:rFonts w:ascii="Arial" w:hAnsi="Arial" w:cs="Arial"/>
                <w:color w:val="000000" w:themeColor="text1"/>
                <w:sz w:val="24"/>
                <w:szCs w:val="24"/>
              </w:rPr>
              <w:t xml:space="preserve"> </w:t>
            </w:r>
            <w:r w:rsidRPr="00A64646">
              <w:rPr>
                <w:rFonts w:ascii="Arial" w:hAnsi="Arial" w:cs="Arial"/>
                <w:color w:val="000000" w:themeColor="text1"/>
                <w:sz w:val="24"/>
                <w:szCs w:val="24"/>
              </w:rPr>
              <w:t>difference</w:t>
            </w:r>
            <w:r w:rsidR="004D1D99" w:rsidRPr="00A64646">
              <w:rPr>
                <w:rFonts w:ascii="Arial" w:hAnsi="Arial" w:cs="Arial"/>
                <w:color w:val="000000" w:themeColor="text1"/>
                <w:sz w:val="24"/>
                <w:szCs w:val="24"/>
              </w:rPr>
              <w:t xml:space="preserve"> and value diversity. </w:t>
            </w:r>
          </w:p>
          <w:p w:rsidR="00240E32" w:rsidRPr="00A64646" w:rsidRDefault="004D1D99" w:rsidP="00D449E7">
            <w:pPr>
              <w:jc w:val="both"/>
              <w:rPr>
                <w:rFonts w:ascii="Arial" w:hAnsi="Arial" w:cs="Arial"/>
                <w:sz w:val="24"/>
                <w:szCs w:val="24"/>
              </w:rPr>
            </w:pPr>
            <w:r w:rsidRPr="00A64646">
              <w:rPr>
                <w:rFonts w:ascii="Arial" w:hAnsi="Arial" w:cs="Arial"/>
                <w:color w:val="000000" w:themeColor="text1"/>
                <w:sz w:val="24"/>
                <w:szCs w:val="24"/>
              </w:rPr>
              <w:t>We want our pupils to extend their knowledge and understanding from the locality and community to the global sphere so that they perceive themselves as citizens of responsibility and influence</w:t>
            </w:r>
            <w:r w:rsidR="001C2525" w:rsidRPr="00A64646">
              <w:rPr>
                <w:rFonts w:ascii="Arial" w:hAnsi="Arial" w:cs="Arial"/>
                <w:color w:val="000000" w:themeColor="text1"/>
                <w:sz w:val="24"/>
                <w:szCs w:val="24"/>
              </w:rPr>
              <w:t>.</w:t>
            </w:r>
          </w:p>
        </w:tc>
      </w:tr>
      <w:tr w:rsidR="00240E32" w:rsidRPr="00A64646" w:rsidTr="00D449E7">
        <w:tc>
          <w:tcPr>
            <w:tcW w:w="15304" w:type="dxa"/>
          </w:tcPr>
          <w:p w:rsidR="00240E32" w:rsidRPr="00A64646" w:rsidRDefault="00240E32" w:rsidP="00D449E7">
            <w:pPr>
              <w:jc w:val="both"/>
              <w:rPr>
                <w:rFonts w:ascii="Arial" w:hAnsi="Arial" w:cs="Arial"/>
                <w:sz w:val="24"/>
                <w:szCs w:val="24"/>
              </w:rPr>
            </w:pPr>
            <w:r w:rsidRPr="00A64646">
              <w:rPr>
                <w:rFonts w:ascii="Arial" w:hAnsi="Arial" w:cs="Arial"/>
                <w:sz w:val="24"/>
                <w:szCs w:val="24"/>
              </w:rPr>
              <w:t>Implementation; how we will achieve this</w:t>
            </w:r>
          </w:p>
          <w:p w:rsidR="00790669" w:rsidRPr="00A64646" w:rsidRDefault="00790669" w:rsidP="00D449E7">
            <w:pPr>
              <w:pStyle w:val="ListParagraph"/>
              <w:numPr>
                <w:ilvl w:val="0"/>
                <w:numId w:val="1"/>
              </w:numPr>
              <w:jc w:val="both"/>
              <w:rPr>
                <w:rFonts w:ascii="Arial" w:hAnsi="Arial" w:cs="Arial"/>
                <w:sz w:val="24"/>
                <w:szCs w:val="24"/>
              </w:rPr>
            </w:pPr>
            <w:r w:rsidRPr="00A64646">
              <w:rPr>
                <w:rFonts w:ascii="Arial" w:hAnsi="Arial" w:cs="Arial"/>
                <w:sz w:val="24"/>
                <w:szCs w:val="24"/>
              </w:rPr>
              <w:t>We will use a progressive scheme of work which is rooted in the national curriculum and Early Years foundation stage curriculum and which is regularly reviewed and developed to ensure it motivates pupils, builds on experience and previous study and expands a pupil’s knowled</w:t>
            </w:r>
            <w:r w:rsidR="004D1D99" w:rsidRPr="00A64646">
              <w:rPr>
                <w:rFonts w:ascii="Arial" w:hAnsi="Arial" w:cs="Arial"/>
                <w:sz w:val="24"/>
                <w:szCs w:val="24"/>
              </w:rPr>
              <w:t>ge and understanding of human and physical geography</w:t>
            </w:r>
            <w:r w:rsidR="001C2525" w:rsidRPr="00A64646">
              <w:rPr>
                <w:rFonts w:ascii="Arial" w:hAnsi="Arial" w:cs="Arial"/>
                <w:sz w:val="24"/>
                <w:szCs w:val="24"/>
              </w:rPr>
              <w:t>, locations, places and geographical vocabulary</w:t>
            </w:r>
            <w:r w:rsidRPr="00A64646">
              <w:rPr>
                <w:rFonts w:ascii="Arial" w:hAnsi="Arial" w:cs="Arial"/>
                <w:sz w:val="24"/>
                <w:szCs w:val="24"/>
              </w:rPr>
              <w:t xml:space="preserve">. </w:t>
            </w:r>
          </w:p>
          <w:p w:rsidR="001C2525" w:rsidRPr="00A64646" w:rsidRDefault="00790669" w:rsidP="00D449E7">
            <w:pPr>
              <w:pStyle w:val="ListParagraph"/>
              <w:numPr>
                <w:ilvl w:val="0"/>
                <w:numId w:val="1"/>
              </w:numPr>
              <w:jc w:val="both"/>
              <w:rPr>
                <w:rFonts w:ascii="Arial" w:hAnsi="Arial" w:cs="Arial"/>
                <w:sz w:val="24"/>
                <w:szCs w:val="24"/>
              </w:rPr>
            </w:pPr>
            <w:r w:rsidRPr="00A64646">
              <w:rPr>
                <w:rFonts w:ascii="Arial" w:hAnsi="Arial" w:cs="Arial"/>
                <w:sz w:val="24"/>
                <w:szCs w:val="24"/>
              </w:rPr>
              <w:t xml:space="preserve">We </w:t>
            </w:r>
            <w:r w:rsidR="001C2525" w:rsidRPr="00A64646">
              <w:rPr>
                <w:rFonts w:ascii="Arial" w:hAnsi="Arial" w:cs="Arial"/>
                <w:sz w:val="24"/>
                <w:szCs w:val="24"/>
              </w:rPr>
              <w:t xml:space="preserve">will </w:t>
            </w:r>
            <w:r w:rsidRPr="00A64646">
              <w:rPr>
                <w:rFonts w:ascii="Arial" w:hAnsi="Arial" w:cs="Arial"/>
                <w:sz w:val="24"/>
                <w:szCs w:val="24"/>
              </w:rPr>
              <w:t xml:space="preserve">develop high quality resources that are tactile, IT based, </w:t>
            </w:r>
            <w:r w:rsidR="001C2525" w:rsidRPr="00A64646">
              <w:rPr>
                <w:rFonts w:ascii="Arial" w:hAnsi="Arial" w:cs="Arial"/>
                <w:sz w:val="24"/>
                <w:szCs w:val="24"/>
              </w:rPr>
              <w:t xml:space="preserve">written, graphic, and photographic. </w:t>
            </w:r>
          </w:p>
          <w:p w:rsidR="00790669" w:rsidRPr="00A64646" w:rsidRDefault="001C2525" w:rsidP="00D449E7">
            <w:pPr>
              <w:pStyle w:val="ListParagraph"/>
              <w:numPr>
                <w:ilvl w:val="0"/>
                <w:numId w:val="1"/>
              </w:numPr>
              <w:jc w:val="both"/>
              <w:rPr>
                <w:rFonts w:ascii="Arial" w:hAnsi="Arial" w:cs="Arial"/>
                <w:sz w:val="24"/>
                <w:szCs w:val="24"/>
              </w:rPr>
            </w:pPr>
            <w:r w:rsidRPr="00A64646">
              <w:rPr>
                <w:rFonts w:ascii="Arial" w:hAnsi="Arial" w:cs="Arial"/>
                <w:sz w:val="24"/>
                <w:szCs w:val="24"/>
              </w:rPr>
              <w:t>We will</w:t>
            </w:r>
            <w:r w:rsidR="00790669" w:rsidRPr="00A64646">
              <w:rPr>
                <w:rFonts w:ascii="Arial" w:hAnsi="Arial" w:cs="Arial"/>
                <w:sz w:val="24"/>
                <w:szCs w:val="24"/>
              </w:rPr>
              <w:t xml:space="preserve"> a</w:t>
            </w:r>
            <w:r w:rsidRPr="00A64646">
              <w:rPr>
                <w:rFonts w:ascii="Arial" w:hAnsi="Arial" w:cs="Arial"/>
                <w:sz w:val="24"/>
                <w:szCs w:val="24"/>
              </w:rPr>
              <w:t xml:space="preserve">llow children to handle sources, use maps/globes </w:t>
            </w:r>
            <w:r w:rsidR="00790669" w:rsidRPr="00A64646">
              <w:rPr>
                <w:rFonts w:ascii="Arial" w:hAnsi="Arial" w:cs="Arial"/>
                <w:sz w:val="24"/>
                <w:szCs w:val="24"/>
              </w:rPr>
              <w:t>and</w:t>
            </w:r>
            <w:r w:rsidRPr="00A64646">
              <w:rPr>
                <w:rFonts w:ascii="Arial" w:hAnsi="Arial" w:cs="Arial"/>
                <w:sz w:val="24"/>
                <w:szCs w:val="24"/>
              </w:rPr>
              <w:t xml:space="preserve"> develop</w:t>
            </w:r>
            <w:r w:rsidR="00790669" w:rsidRPr="00A64646">
              <w:rPr>
                <w:rFonts w:ascii="Arial" w:hAnsi="Arial" w:cs="Arial"/>
                <w:sz w:val="24"/>
                <w:szCs w:val="24"/>
              </w:rPr>
              <w:t xml:space="preserve"> research</w:t>
            </w:r>
            <w:r w:rsidRPr="00A64646">
              <w:rPr>
                <w:rFonts w:ascii="Arial" w:hAnsi="Arial" w:cs="Arial"/>
                <w:sz w:val="24"/>
                <w:szCs w:val="24"/>
              </w:rPr>
              <w:t xml:space="preserve"> skills</w:t>
            </w:r>
            <w:r w:rsidR="00790669" w:rsidRPr="00A64646">
              <w:rPr>
                <w:rFonts w:ascii="Arial" w:hAnsi="Arial" w:cs="Arial"/>
                <w:sz w:val="24"/>
                <w:szCs w:val="24"/>
              </w:rPr>
              <w:t>.</w:t>
            </w:r>
          </w:p>
          <w:p w:rsidR="004D1D99" w:rsidRPr="00A64646" w:rsidRDefault="004D1D99" w:rsidP="00D449E7">
            <w:pPr>
              <w:pStyle w:val="ListParagraph"/>
              <w:numPr>
                <w:ilvl w:val="0"/>
                <w:numId w:val="1"/>
              </w:numPr>
              <w:jc w:val="both"/>
              <w:rPr>
                <w:rFonts w:ascii="Arial" w:hAnsi="Arial" w:cs="Arial"/>
                <w:sz w:val="24"/>
                <w:szCs w:val="24"/>
              </w:rPr>
            </w:pPr>
            <w:r w:rsidRPr="00A64646">
              <w:rPr>
                <w:rFonts w:ascii="Arial" w:hAnsi="Arial" w:cs="Arial"/>
                <w:sz w:val="24"/>
                <w:szCs w:val="24"/>
              </w:rPr>
              <w:t xml:space="preserve">We will use fieldwork as often as possible </w:t>
            </w:r>
            <w:r w:rsidR="001C2525" w:rsidRPr="00A64646">
              <w:rPr>
                <w:rFonts w:ascii="Arial" w:hAnsi="Arial" w:cs="Arial"/>
                <w:sz w:val="24"/>
                <w:szCs w:val="24"/>
              </w:rPr>
              <w:t>in order that children</w:t>
            </w:r>
            <w:r w:rsidR="00F36B63" w:rsidRPr="00A64646">
              <w:rPr>
                <w:rFonts w:ascii="Arial" w:hAnsi="Arial" w:cs="Arial"/>
                <w:sz w:val="24"/>
                <w:szCs w:val="24"/>
              </w:rPr>
              <w:t xml:space="preserve"> l</w:t>
            </w:r>
            <w:r w:rsidRPr="00A64646">
              <w:rPr>
                <w:rFonts w:ascii="Arial" w:hAnsi="Arial" w:cs="Arial"/>
                <w:sz w:val="24"/>
                <w:szCs w:val="24"/>
              </w:rPr>
              <w:t>earn in the real environment.</w:t>
            </w:r>
          </w:p>
          <w:p w:rsidR="00790669" w:rsidRPr="00A64646" w:rsidRDefault="00790669" w:rsidP="00D449E7">
            <w:pPr>
              <w:pStyle w:val="ListParagraph"/>
              <w:numPr>
                <w:ilvl w:val="0"/>
                <w:numId w:val="1"/>
              </w:numPr>
              <w:jc w:val="both"/>
              <w:rPr>
                <w:rFonts w:ascii="Arial" w:hAnsi="Arial" w:cs="Arial"/>
                <w:sz w:val="24"/>
                <w:szCs w:val="24"/>
              </w:rPr>
            </w:pPr>
            <w:r w:rsidRPr="00A64646">
              <w:rPr>
                <w:rFonts w:ascii="Arial" w:hAnsi="Arial" w:cs="Arial"/>
                <w:sz w:val="24"/>
                <w:szCs w:val="24"/>
              </w:rPr>
              <w:t>We will provide multisensory activities and a wide variety of learning experiences to motivate deep learning, curiosity and investigation.</w:t>
            </w:r>
          </w:p>
          <w:p w:rsidR="00790669" w:rsidRPr="00A64646" w:rsidRDefault="00790669" w:rsidP="00D449E7">
            <w:pPr>
              <w:pStyle w:val="ListParagraph"/>
              <w:numPr>
                <w:ilvl w:val="0"/>
                <w:numId w:val="1"/>
              </w:numPr>
              <w:jc w:val="both"/>
              <w:rPr>
                <w:rFonts w:ascii="Arial" w:hAnsi="Arial" w:cs="Arial"/>
                <w:sz w:val="24"/>
                <w:szCs w:val="24"/>
              </w:rPr>
            </w:pPr>
            <w:r w:rsidRPr="00A64646">
              <w:rPr>
                <w:rFonts w:ascii="Arial" w:hAnsi="Arial" w:cs="Arial"/>
                <w:sz w:val="24"/>
                <w:szCs w:val="24"/>
              </w:rPr>
              <w:t>We will provide opportunities for pupils to work independently, in pairs, in small groups and as a whole class inside and outside the classroom.</w:t>
            </w:r>
          </w:p>
          <w:p w:rsidR="00790669" w:rsidRPr="00A64646" w:rsidRDefault="00790669" w:rsidP="00D449E7">
            <w:pPr>
              <w:pStyle w:val="ListParagraph"/>
              <w:numPr>
                <w:ilvl w:val="0"/>
                <w:numId w:val="1"/>
              </w:numPr>
              <w:jc w:val="both"/>
              <w:rPr>
                <w:rFonts w:ascii="Arial" w:hAnsi="Arial" w:cs="Arial"/>
                <w:sz w:val="24"/>
                <w:szCs w:val="24"/>
              </w:rPr>
            </w:pPr>
            <w:r w:rsidRPr="00A64646">
              <w:rPr>
                <w:rFonts w:ascii="Arial" w:hAnsi="Arial" w:cs="Arial"/>
                <w:sz w:val="24"/>
                <w:szCs w:val="24"/>
              </w:rPr>
              <w:t xml:space="preserve">We will use precise tracking and assessment to move pupils’ learning forward. </w:t>
            </w:r>
          </w:p>
          <w:p w:rsidR="00790669" w:rsidRPr="00A64646" w:rsidRDefault="00790669" w:rsidP="00D449E7">
            <w:pPr>
              <w:pStyle w:val="ListParagraph"/>
              <w:numPr>
                <w:ilvl w:val="0"/>
                <w:numId w:val="1"/>
              </w:numPr>
              <w:jc w:val="both"/>
              <w:rPr>
                <w:rFonts w:ascii="Arial" w:hAnsi="Arial" w:cs="Arial"/>
                <w:sz w:val="24"/>
                <w:szCs w:val="24"/>
              </w:rPr>
            </w:pPr>
            <w:r w:rsidRPr="00A64646">
              <w:rPr>
                <w:rFonts w:ascii="Arial" w:hAnsi="Arial" w:cs="Arial"/>
                <w:sz w:val="24"/>
                <w:szCs w:val="24"/>
              </w:rPr>
              <w:t>Pupils will develop their capacity to evaluate their own and their peers work.</w:t>
            </w:r>
          </w:p>
          <w:p w:rsidR="00790669" w:rsidRPr="00A64646" w:rsidRDefault="00790669" w:rsidP="00D449E7">
            <w:pPr>
              <w:pStyle w:val="ListParagraph"/>
              <w:numPr>
                <w:ilvl w:val="0"/>
                <w:numId w:val="1"/>
              </w:numPr>
              <w:jc w:val="both"/>
              <w:rPr>
                <w:rFonts w:ascii="Arial" w:hAnsi="Arial" w:cs="Arial"/>
                <w:sz w:val="24"/>
                <w:szCs w:val="24"/>
              </w:rPr>
            </w:pPr>
            <w:r w:rsidRPr="00A64646">
              <w:rPr>
                <w:rFonts w:ascii="Arial" w:hAnsi="Arial" w:cs="Arial"/>
                <w:sz w:val="24"/>
                <w:szCs w:val="24"/>
              </w:rPr>
              <w:t>We will pr</w:t>
            </w:r>
            <w:r w:rsidR="000070C2" w:rsidRPr="00A64646">
              <w:rPr>
                <w:rFonts w:ascii="Arial" w:hAnsi="Arial" w:cs="Arial"/>
                <w:sz w:val="24"/>
                <w:szCs w:val="24"/>
              </w:rPr>
              <w:t>omote</w:t>
            </w:r>
            <w:r w:rsidRPr="00A64646">
              <w:rPr>
                <w:rFonts w:ascii="Arial" w:hAnsi="Arial" w:cs="Arial"/>
                <w:sz w:val="24"/>
                <w:szCs w:val="24"/>
              </w:rPr>
              <w:t xml:space="preserve"> excellent outcomes through positive values based growth </w:t>
            </w:r>
            <w:proofErr w:type="spellStart"/>
            <w:r w:rsidRPr="00A64646">
              <w:rPr>
                <w:rFonts w:ascii="Arial" w:hAnsi="Arial" w:cs="Arial"/>
                <w:sz w:val="24"/>
                <w:szCs w:val="24"/>
              </w:rPr>
              <w:t>mindset</w:t>
            </w:r>
            <w:proofErr w:type="spellEnd"/>
            <w:r w:rsidRPr="00A64646">
              <w:rPr>
                <w:rFonts w:ascii="Arial" w:hAnsi="Arial" w:cs="Arial"/>
                <w:sz w:val="24"/>
                <w:szCs w:val="24"/>
              </w:rPr>
              <w:t xml:space="preserve"> modelling and reinforcement.</w:t>
            </w:r>
          </w:p>
          <w:p w:rsidR="00240E32" w:rsidRPr="00A64646" w:rsidRDefault="000070C2" w:rsidP="00D449E7">
            <w:pPr>
              <w:pStyle w:val="ListParagraph"/>
              <w:numPr>
                <w:ilvl w:val="0"/>
                <w:numId w:val="1"/>
              </w:numPr>
              <w:jc w:val="both"/>
              <w:rPr>
                <w:rFonts w:ascii="Arial" w:hAnsi="Arial" w:cs="Arial"/>
                <w:sz w:val="24"/>
                <w:szCs w:val="24"/>
              </w:rPr>
            </w:pPr>
            <w:r w:rsidRPr="00A64646">
              <w:rPr>
                <w:rFonts w:ascii="Arial" w:hAnsi="Arial" w:cs="Arial"/>
                <w:sz w:val="24"/>
                <w:szCs w:val="24"/>
              </w:rPr>
              <w:t>We will used v</w:t>
            </w:r>
            <w:r w:rsidR="00790669" w:rsidRPr="00A64646">
              <w:rPr>
                <w:rFonts w:ascii="Arial" w:hAnsi="Arial" w:cs="Arial"/>
                <w:sz w:val="24"/>
                <w:szCs w:val="24"/>
              </w:rPr>
              <w:t>alues based approaches to challenge prejudice, preconceptions and to promote tolerance and</w:t>
            </w:r>
            <w:r w:rsidRPr="00A64646">
              <w:rPr>
                <w:rFonts w:ascii="Arial" w:hAnsi="Arial" w:cs="Arial"/>
                <w:sz w:val="24"/>
                <w:szCs w:val="24"/>
              </w:rPr>
              <w:t xml:space="preserve"> to </w:t>
            </w:r>
            <w:r w:rsidR="00790669" w:rsidRPr="00A64646">
              <w:rPr>
                <w:rFonts w:ascii="Arial" w:hAnsi="Arial" w:cs="Arial"/>
                <w:sz w:val="24"/>
                <w:szCs w:val="24"/>
              </w:rPr>
              <w:t>respect</w:t>
            </w:r>
            <w:r w:rsidRPr="00A64646">
              <w:rPr>
                <w:rFonts w:ascii="Arial" w:hAnsi="Arial" w:cs="Arial"/>
                <w:sz w:val="24"/>
                <w:szCs w:val="24"/>
              </w:rPr>
              <w:t xml:space="preserve"> diversity</w:t>
            </w:r>
            <w:r w:rsidR="00790669" w:rsidRPr="00A64646">
              <w:rPr>
                <w:rFonts w:ascii="Arial" w:hAnsi="Arial" w:cs="Arial"/>
                <w:sz w:val="24"/>
                <w:szCs w:val="24"/>
              </w:rPr>
              <w:t xml:space="preserve">. </w:t>
            </w:r>
          </w:p>
          <w:p w:rsidR="001C2525" w:rsidRPr="00A64646" w:rsidRDefault="001C2525" w:rsidP="00D449E7">
            <w:pPr>
              <w:pStyle w:val="ListParagraph"/>
              <w:numPr>
                <w:ilvl w:val="0"/>
                <w:numId w:val="1"/>
              </w:numPr>
              <w:jc w:val="both"/>
              <w:rPr>
                <w:rFonts w:ascii="Arial" w:hAnsi="Arial" w:cs="Arial"/>
                <w:sz w:val="24"/>
                <w:szCs w:val="24"/>
              </w:rPr>
            </w:pPr>
            <w:r w:rsidRPr="00A64646">
              <w:rPr>
                <w:rFonts w:ascii="Arial" w:hAnsi="Arial" w:cs="Arial"/>
                <w:sz w:val="24"/>
                <w:szCs w:val="24"/>
              </w:rPr>
              <w:t>We will develop pupils’ understanding of sustainability and human threats to the environment</w:t>
            </w:r>
          </w:p>
        </w:tc>
      </w:tr>
      <w:tr w:rsidR="00240E32" w:rsidRPr="00A64646" w:rsidTr="00D449E7">
        <w:trPr>
          <w:trHeight w:val="2557"/>
        </w:trPr>
        <w:tc>
          <w:tcPr>
            <w:tcW w:w="15304" w:type="dxa"/>
          </w:tcPr>
          <w:p w:rsidR="00240E32" w:rsidRPr="00A64646" w:rsidRDefault="00240E32" w:rsidP="00D449E7">
            <w:pPr>
              <w:jc w:val="both"/>
              <w:rPr>
                <w:rFonts w:ascii="Arial" w:hAnsi="Arial" w:cs="Arial"/>
                <w:sz w:val="24"/>
                <w:szCs w:val="24"/>
              </w:rPr>
            </w:pPr>
            <w:r w:rsidRPr="00A64646">
              <w:rPr>
                <w:rFonts w:ascii="Arial" w:hAnsi="Arial" w:cs="Arial"/>
                <w:sz w:val="24"/>
                <w:szCs w:val="24"/>
              </w:rPr>
              <w:t xml:space="preserve">Impact: the intended outcomes of the </w:t>
            </w:r>
            <w:r w:rsidR="00206FBA" w:rsidRPr="00A64646">
              <w:rPr>
                <w:rFonts w:ascii="Arial" w:hAnsi="Arial" w:cs="Arial"/>
                <w:sz w:val="24"/>
                <w:szCs w:val="24"/>
              </w:rPr>
              <w:t xml:space="preserve">geography </w:t>
            </w:r>
            <w:r w:rsidRPr="00A64646">
              <w:rPr>
                <w:rFonts w:ascii="Arial" w:hAnsi="Arial" w:cs="Arial"/>
                <w:sz w:val="24"/>
                <w:szCs w:val="24"/>
              </w:rPr>
              <w:t>curriculum</w:t>
            </w:r>
          </w:p>
          <w:p w:rsidR="00790669" w:rsidRPr="00A64646" w:rsidRDefault="00790669" w:rsidP="00D449E7">
            <w:pPr>
              <w:pStyle w:val="ListParagraph"/>
              <w:numPr>
                <w:ilvl w:val="0"/>
                <w:numId w:val="2"/>
              </w:numPr>
              <w:jc w:val="both"/>
              <w:rPr>
                <w:rFonts w:ascii="Arial" w:hAnsi="Arial" w:cs="Arial"/>
                <w:sz w:val="24"/>
                <w:szCs w:val="24"/>
              </w:rPr>
            </w:pPr>
            <w:r w:rsidRPr="00A64646">
              <w:rPr>
                <w:rFonts w:ascii="Arial" w:hAnsi="Arial" w:cs="Arial"/>
                <w:sz w:val="24"/>
                <w:szCs w:val="24"/>
              </w:rPr>
              <w:t>Pupils will develop a love of learning, will become curious and will want to complete extra work and personal investigation.</w:t>
            </w:r>
          </w:p>
          <w:p w:rsidR="00790669" w:rsidRPr="00A64646" w:rsidRDefault="00790669" w:rsidP="00D449E7">
            <w:pPr>
              <w:pStyle w:val="ListParagraph"/>
              <w:numPr>
                <w:ilvl w:val="0"/>
                <w:numId w:val="2"/>
              </w:numPr>
              <w:jc w:val="both"/>
              <w:rPr>
                <w:rFonts w:ascii="Arial" w:hAnsi="Arial" w:cs="Arial"/>
                <w:sz w:val="24"/>
                <w:szCs w:val="24"/>
              </w:rPr>
            </w:pPr>
            <w:r w:rsidRPr="00A64646">
              <w:rPr>
                <w:rFonts w:ascii="Arial" w:hAnsi="Arial" w:cs="Arial"/>
                <w:sz w:val="24"/>
                <w:szCs w:val="24"/>
              </w:rPr>
              <w:t>Pupils will work hard, strive to meet challenges and will become resilient learners.</w:t>
            </w:r>
          </w:p>
          <w:p w:rsidR="00790669" w:rsidRPr="00A64646" w:rsidRDefault="00790669" w:rsidP="00D449E7">
            <w:pPr>
              <w:pStyle w:val="ListParagraph"/>
              <w:numPr>
                <w:ilvl w:val="0"/>
                <w:numId w:val="2"/>
              </w:numPr>
              <w:jc w:val="both"/>
              <w:rPr>
                <w:rFonts w:ascii="Arial" w:hAnsi="Arial" w:cs="Arial"/>
                <w:sz w:val="24"/>
                <w:szCs w:val="24"/>
              </w:rPr>
            </w:pPr>
            <w:r w:rsidRPr="00A64646">
              <w:rPr>
                <w:rFonts w:ascii="Arial" w:hAnsi="Arial" w:cs="Arial"/>
                <w:sz w:val="24"/>
                <w:szCs w:val="24"/>
              </w:rPr>
              <w:t>Pupils will learn to work independently or will contribute effectively to partner or group work.</w:t>
            </w:r>
          </w:p>
          <w:p w:rsidR="00790669" w:rsidRPr="00A64646" w:rsidRDefault="00790669" w:rsidP="00D449E7">
            <w:pPr>
              <w:pStyle w:val="ListParagraph"/>
              <w:numPr>
                <w:ilvl w:val="0"/>
                <w:numId w:val="2"/>
              </w:numPr>
              <w:jc w:val="both"/>
              <w:rPr>
                <w:rFonts w:ascii="Arial" w:hAnsi="Arial" w:cs="Arial"/>
                <w:sz w:val="24"/>
                <w:szCs w:val="24"/>
              </w:rPr>
            </w:pPr>
            <w:r w:rsidRPr="00A64646">
              <w:rPr>
                <w:rFonts w:ascii="Arial" w:hAnsi="Arial" w:cs="Arial"/>
                <w:sz w:val="24"/>
                <w:szCs w:val="24"/>
              </w:rPr>
              <w:t xml:space="preserve">Pupils will learn to work logically </w:t>
            </w:r>
            <w:r w:rsidR="000070C2" w:rsidRPr="00A64646">
              <w:rPr>
                <w:rFonts w:ascii="Arial" w:hAnsi="Arial" w:cs="Arial"/>
                <w:sz w:val="24"/>
                <w:szCs w:val="24"/>
              </w:rPr>
              <w:t xml:space="preserve">using a range of geographical sources </w:t>
            </w:r>
            <w:r w:rsidRPr="00A64646">
              <w:rPr>
                <w:rFonts w:ascii="Arial" w:hAnsi="Arial" w:cs="Arial"/>
                <w:sz w:val="24"/>
                <w:szCs w:val="24"/>
              </w:rPr>
              <w:t xml:space="preserve">to solve problems </w:t>
            </w:r>
          </w:p>
          <w:p w:rsidR="00790669" w:rsidRPr="00A64646" w:rsidRDefault="00790669" w:rsidP="00D449E7">
            <w:pPr>
              <w:pStyle w:val="ListParagraph"/>
              <w:numPr>
                <w:ilvl w:val="0"/>
                <w:numId w:val="2"/>
              </w:numPr>
              <w:jc w:val="both"/>
              <w:rPr>
                <w:rFonts w:ascii="Arial" w:hAnsi="Arial" w:cs="Arial"/>
                <w:sz w:val="24"/>
                <w:szCs w:val="24"/>
              </w:rPr>
            </w:pPr>
            <w:r w:rsidRPr="00A64646">
              <w:rPr>
                <w:rFonts w:ascii="Arial" w:hAnsi="Arial" w:cs="Arial"/>
                <w:sz w:val="24"/>
                <w:szCs w:val="24"/>
              </w:rPr>
              <w:t>Pupils will develop as considerate, tolerant and empathetic citizens.</w:t>
            </w:r>
          </w:p>
          <w:p w:rsidR="001C2525" w:rsidRPr="00A64646" w:rsidRDefault="001C2525" w:rsidP="00D449E7">
            <w:pPr>
              <w:pStyle w:val="ListParagraph"/>
              <w:numPr>
                <w:ilvl w:val="0"/>
                <w:numId w:val="2"/>
              </w:numPr>
              <w:jc w:val="both"/>
              <w:rPr>
                <w:rFonts w:ascii="Arial" w:hAnsi="Arial" w:cs="Arial"/>
                <w:sz w:val="24"/>
                <w:szCs w:val="24"/>
              </w:rPr>
            </w:pPr>
            <w:r w:rsidRPr="00A64646">
              <w:rPr>
                <w:rFonts w:ascii="Arial" w:hAnsi="Arial" w:cs="Arial"/>
                <w:sz w:val="24"/>
                <w:szCs w:val="24"/>
              </w:rPr>
              <w:t>Pupils will develop a genuine understanding of and desire to be custodians of our world for future generations</w:t>
            </w:r>
          </w:p>
          <w:p w:rsidR="00240E32" w:rsidRPr="00A64646" w:rsidRDefault="00790669" w:rsidP="00D449E7">
            <w:pPr>
              <w:pStyle w:val="ListParagraph"/>
              <w:numPr>
                <w:ilvl w:val="0"/>
                <w:numId w:val="2"/>
              </w:numPr>
              <w:jc w:val="both"/>
              <w:rPr>
                <w:rFonts w:ascii="Arial" w:hAnsi="Arial" w:cs="Arial"/>
                <w:sz w:val="24"/>
                <w:szCs w:val="24"/>
              </w:rPr>
            </w:pPr>
            <w:r w:rsidRPr="00A64646">
              <w:rPr>
                <w:rFonts w:ascii="Arial" w:hAnsi="Arial" w:cs="Arial"/>
                <w:sz w:val="24"/>
                <w:szCs w:val="24"/>
              </w:rPr>
              <w:t xml:space="preserve">Pupils will develop as effective communicators in both written and spoken work. </w:t>
            </w:r>
          </w:p>
        </w:tc>
      </w:tr>
    </w:tbl>
    <w:p w:rsidR="00240E32" w:rsidRPr="00240E32" w:rsidRDefault="00240E32">
      <w:pPr>
        <w:rPr>
          <w:rFonts w:ascii="Letter-join Plus 40" w:hAnsi="Letter-join Plus 40"/>
        </w:rPr>
      </w:pPr>
    </w:p>
    <w:sectPr w:rsidR="00240E32" w:rsidRPr="00240E32" w:rsidSect="00D449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etter-join Plus 40">
    <w:altName w:val="Sitka Small"/>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C6510"/>
    <w:multiLevelType w:val="hybridMultilevel"/>
    <w:tmpl w:val="27041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A91FE0"/>
    <w:multiLevelType w:val="hybridMultilevel"/>
    <w:tmpl w:val="05CCB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E32"/>
    <w:rsid w:val="000070C2"/>
    <w:rsid w:val="001C2525"/>
    <w:rsid w:val="00206FBA"/>
    <w:rsid w:val="002338BF"/>
    <w:rsid w:val="00240E32"/>
    <w:rsid w:val="004562A2"/>
    <w:rsid w:val="004D1D99"/>
    <w:rsid w:val="00777B65"/>
    <w:rsid w:val="00790669"/>
    <w:rsid w:val="00A64646"/>
    <w:rsid w:val="00D449E7"/>
    <w:rsid w:val="00F36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02791"/>
  <w15:chartTrackingRefBased/>
  <w15:docId w15:val="{128A22CE-C034-4D02-8992-EC8E646D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0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0669"/>
    <w:pPr>
      <w:ind w:left="720"/>
      <w:contextualSpacing/>
    </w:pPr>
  </w:style>
  <w:style w:type="paragraph" w:styleId="BalloonText">
    <w:name w:val="Balloon Text"/>
    <w:basedOn w:val="Normal"/>
    <w:link w:val="BalloonTextChar"/>
    <w:uiPriority w:val="99"/>
    <w:semiHidden/>
    <w:unhideWhenUsed/>
    <w:rsid w:val="00D449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9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Purdue</dc:creator>
  <cp:keywords/>
  <dc:description/>
  <cp:lastModifiedBy>RNorth</cp:lastModifiedBy>
  <cp:revision>7</cp:revision>
  <cp:lastPrinted>2020-02-02T11:32:00Z</cp:lastPrinted>
  <dcterms:created xsi:type="dcterms:W3CDTF">2019-04-24T11:31:00Z</dcterms:created>
  <dcterms:modified xsi:type="dcterms:W3CDTF">2020-12-01T20:01:00Z</dcterms:modified>
</cp:coreProperties>
</file>